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5E3B" w:rsidRDefault="003F4620">
      <w:pPr>
        <w:rPr>
          <w:lang w:val="es-ES"/>
        </w:rPr>
      </w:pPr>
      <w:r>
        <w:rPr>
          <w:lang w:val="es-ES"/>
        </w:rPr>
        <w:t>EJERCICIO CAPITULO 6</w:t>
      </w:r>
    </w:p>
    <w:p w:rsidR="003F4620" w:rsidRDefault="003F4620">
      <w:pPr>
        <w:rPr>
          <w:lang w:val="es-ES"/>
        </w:rPr>
      </w:pPr>
      <w:r>
        <w:rPr>
          <w:lang w:val="es-ES"/>
        </w:rPr>
        <w:t xml:space="preserve">Imaginad que os ha contratado </w:t>
      </w:r>
      <w:proofErr w:type="spellStart"/>
      <w:r>
        <w:rPr>
          <w:lang w:val="es-ES"/>
        </w:rPr>
        <w:t>Florette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CIOs</w:t>
      </w:r>
      <w:proofErr w:type="spellEnd"/>
      <w:r>
        <w:rPr>
          <w:lang w:val="es-ES"/>
        </w:rPr>
        <w:t xml:space="preserve"> de su empresa. </w:t>
      </w:r>
      <w:proofErr w:type="spellStart"/>
      <w:r>
        <w:rPr>
          <w:lang w:val="es-ES"/>
        </w:rPr>
        <w:t>Florette</w:t>
      </w:r>
      <w:proofErr w:type="spellEnd"/>
      <w:r>
        <w:rPr>
          <w:lang w:val="es-ES"/>
        </w:rPr>
        <w:t xml:space="preserve"> vende productos perecederos del sector de las ensaladas, principalmente.</w:t>
      </w:r>
    </w:p>
    <w:p w:rsidR="003F4620" w:rsidRDefault="003F4620">
      <w:pPr>
        <w:rPr>
          <w:lang w:val="es-ES"/>
        </w:rPr>
      </w:pPr>
    </w:p>
    <w:p w:rsidR="003F4620" w:rsidRDefault="003F4620">
      <w:pPr>
        <w:rPr>
          <w:lang w:val="es-ES"/>
        </w:rPr>
      </w:pPr>
      <w:r>
        <w:rPr>
          <w:noProof/>
        </w:rPr>
        <w:drawing>
          <wp:inline distT="0" distB="0" distL="0" distR="0" wp14:anchorId="5B424A79" wp14:editId="294ABEE9">
            <wp:extent cx="5943600" cy="32061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620" w:rsidRDefault="003F4620">
      <w:pPr>
        <w:rPr>
          <w:lang w:val="es-ES"/>
        </w:rPr>
      </w:pPr>
    </w:p>
    <w:p w:rsidR="003F4620" w:rsidRDefault="003F4620">
      <w:pPr>
        <w:rPr>
          <w:lang w:val="es-ES"/>
        </w:rPr>
      </w:pPr>
      <w:r>
        <w:rPr>
          <w:lang w:val="es-ES"/>
        </w:rPr>
        <w:t xml:space="preserve">Como </w:t>
      </w:r>
      <w:proofErr w:type="spellStart"/>
      <w:r>
        <w:rPr>
          <w:lang w:val="es-ES"/>
        </w:rPr>
        <w:t>CIOs</w:t>
      </w:r>
      <w:proofErr w:type="spellEnd"/>
      <w:r>
        <w:rPr>
          <w:lang w:val="es-ES"/>
        </w:rPr>
        <w:t>, la primera tarea que os encargan es indicar la Estrategia de TI</w:t>
      </w:r>
    </w:p>
    <w:p w:rsidR="00C44DAE" w:rsidRDefault="00C44DAE" w:rsidP="00C44DAE">
      <w:pPr>
        <w:rPr>
          <w:lang w:val="es-ES"/>
        </w:rPr>
      </w:pPr>
      <w:r>
        <w:rPr>
          <w:lang w:val="es-ES"/>
        </w:rPr>
        <w:t>En el capítulo 6 hemos aprendido:</w:t>
      </w:r>
    </w:p>
    <w:p w:rsidR="00C44DAE" w:rsidRDefault="00C44DAE" w:rsidP="00C44DAE">
      <w:pPr>
        <w:pStyle w:val="Ttulo1"/>
        <w:numPr>
          <w:ilvl w:val="0"/>
          <w:numId w:val="5"/>
        </w:numPr>
        <w:rPr>
          <w:noProof/>
        </w:rPr>
      </w:pPr>
      <w:r>
        <w:rPr>
          <w:lang w:val="es-ES"/>
        </w:rPr>
        <w:lastRenderedPageBreak/>
        <w:t>P</w:t>
      </w:r>
      <w:r>
        <w:rPr>
          <w:noProof/>
        </w:rPr>
        <w:t>rincipios de TI</w:t>
      </w:r>
    </w:p>
    <w:p w:rsidR="00C44DAE" w:rsidRDefault="00C44DAE">
      <w:pPr>
        <w:rPr>
          <w:lang w:val="es-ES"/>
        </w:rPr>
      </w:pPr>
      <w:r>
        <w:rPr>
          <w:noProof/>
        </w:rPr>
        <w:drawing>
          <wp:inline distT="0" distB="0" distL="0" distR="0" wp14:anchorId="67795919" wp14:editId="4104165A">
            <wp:extent cx="5476875" cy="3293147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3087" cy="32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AE" w:rsidRDefault="00C44DAE">
      <w:pPr>
        <w:rPr>
          <w:lang w:val="es-ES"/>
        </w:rPr>
      </w:pPr>
    </w:p>
    <w:p w:rsidR="00C44DAE" w:rsidRDefault="00C44DAE">
      <w:pPr>
        <w:rPr>
          <w:lang w:val="es-ES"/>
        </w:rPr>
      </w:pPr>
    </w:p>
    <w:p w:rsidR="003F4620" w:rsidRDefault="003F4620">
      <w:pPr>
        <w:rPr>
          <w:lang w:val="es-ES"/>
        </w:rPr>
      </w:pPr>
      <w:r>
        <w:rPr>
          <w:lang w:val="es-ES"/>
        </w:rPr>
        <w:t>Vamos a ir paso a paso construyendo esta estrategia, a modo de ejercicio, desde el principio, tal y como debería hacerse.</w:t>
      </w:r>
    </w:p>
    <w:p w:rsidR="003F4620" w:rsidRPr="000E10F4" w:rsidRDefault="003F4620" w:rsidP="000E10F4">
      <w:pPr>
        <w:pStyle w:val="Prrafodelista"/>
        <w:numPr>
          <w:ilvl w:val="1"/>
          <w:numId w:val="5"/>
        </w:numPr>
        <w:rPr>
          <w:highlight w:val="yellow"/>
          <w:lang w:val="es-ES"/>
        </w:rPr>
      </w:pPr>
      <w:r w:rsidRPr="000E10F4">
        <w:rPr>
          <w:highlight w:val="yellow"/>
          <w:lang w:val="es-ES"/>
        </w:rPr>
        <w:t>¿Lo primero que debemos pedir a dirección qué es?</w:t>
      </w:r>
    </w:p>
    <w:p w:rsidR="00BC15C4" w:rsidRDefault="00BC15C4" w:rsidP="00BC15C4">
      <w:pPr>
        <w:pStyle w:val="Prrafodelista"/>
        <w:rPr>
          <w:lang w:val="es-ES"/>
        </w:rPr>
      </w:pPr>
    </w:p>
    <w:p w:rsidR="00BC15C4" w:rsidRDefault="00BC15C4" w:rsidP="00BC15C4">
      <w:pPr>
        <w:pStyle w:val="Prrafodelista"/>
        <w:rPr>
          <w:lang w:val="es-ES"/>
        </w:rPr>
      </w:pPr>
    </w:p>
    <w:p w:rsidR="00BC15C4" w:rsidRDefault="00805E74" w:rsidP="00BC15C4">
      <w:pPr>
        <w:pStyle w:val="Prrafodelista"/>
        <w:rPr>
          <w:lang w:val="es-ES"/>
        </w:rPr>
      </w:pPr>
      <w:r>
        <w:rPr>
          <w:lang w:val="es-ES"/>
        </w:rPr>
        <w:t>Conocer la</w:t>
      </w:r>
      <w:r w:rsidR="00BC15C4">
        <w:rPr>
          <w:lang w:val="es-ES"/>
        </w:rPr>
        <w:t xml:space="preserve"> misión , visión</w:t>
      </w:r>
      <w:r>
        <w:rPr>
          <w:lang w:val="es-ES"/>
        </w:rPr>
        <w:t xml:space="preserve"> y los ejes estratégicos, ya que debemos estar alineados con la estrategia corporativa.</w:t>
      </w:r>
    </w:p>
    <w:p w:rsidR="00805E74" w:rsidRDefault="00805E74" w:rsidP="00BC15C4">
      <w:pPr>
        <w:pStyle w:val="Prrafodelista"/>
        <w:rPr>
          <w:lang w:val="es-ES"/>
        </w:rPr>
      </w:pPr>
      <w:r>
        <w:rPr>
          <w:lang w:val="es-ES"/>
        </w:rPr>
        <w:t>Intentar definirla, sin conocer todavía bien el negocio.</w:t>
      </w:r>
    </w:p>
    <w:p w:rsidR="00805E74" w:rsidRDefault="00805E74" w:rsidP="00BC15C4">
      <w:pPr>
        <w:pStyle w:val="Prrafodelista"/>
        <w:rPr>
          <w:lang w:val="es-ES"/>
        </w:rPr>
      </w:pPr>
    </w:p>
    <w:p w:rsidR="00805E74" w:rsidRPr="005051EE" w:rsidRDefault="00805E74" w:rsidP="00805E74">
      <w:pPr>
        <w:pStyle w:val="Default"/>
        <w:rPr>
          <w:lang w:val="es-ES"/>
        </w:rPr>
      </w:pPr>
    </w:p>
    <w:p w:rsidR="003F4620" w:rsidRDefault="00BC15C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30A573B" wp14:editId="4EC14501">
            <wp:extent cx="5943600" cy="3937635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4" w:rsidRDefault="00805E74">
      <w:pPr>
        <w:rPr>
          <w:lang w:val="es-ES"/>
        </w:rPr>
      </w:pPr>
    </w:p>
    <w:p w:rsidR="00805E74" w:rsidRDefault="00805E74" w:rsidP="00805E74">
      <w:pPr>
        <w:pStyle w:val="Default"/>
      </w:pPr>
    </w:p>
    <w:p w:rsidR="00805E74" w:rsidRDefault="00805E74" w:rsidP="00805E74">
      <w:pPr>
        <w:rPr>
          <w:sz w:val="28"/>
          <w:szCs w:val="28"/>
          <w:lang w:val="es-ES"/>
        </w:rPr>
      </w:pPr>
      <w:r w:rsidRPr="00805E74">
        <w:rPr>
          <w:sz w:val="28"/>
          <w:szCs w:val="28"/>
          <w:lang w:val="es-ES"/>
        </w:rPr>
        <w:t>Se considera que el área de sistemas debería mejorar su accionar sobre el rol que actualmente desempeña (soporte al negocio), y al cual se orientan la definición de la misión, visión y objetivos de TI. Una vez alcanzado ese rol, se pueden direccionar esfuerzos hacia la creación de valor para el negocio a partir de las iniciativas de tecnologías de información.</w:t>
      </w:r>
    </w:p>
    <w:p w:rsidR="00805E74" w:rsidRPr="00805E74" w:rsidRDefault="00805E74" w:rsidP="00805E74">
      <w:pPr>
        <w:rPr>
          <w:lang w:val="es-ES"/>
        </w:rPr>
      </w:pPr>
    </w:p>
    <w:p w:rsidR="00BC15C4" w:rsidRPr="000E10F4" w:rsidRDefault="00805E74" w:rsidP="000E10F4">
      <w:pPr>
        <w:pStyle w:val="Prrafodelista"/>
        <w:numPr>
          <w:ilvl w:val="1"/>
          <w:numId w:val="5"/>
        </w:numPr>
        <w:rPr>
          <w:highlight w:val="yellow"/>
          <w:lang w:val="es-ES"/>
        </w:rPr>
      </w:pPr>
      <w:r w:rsidRPr="000E10F4">
        <w:rPr>
          <w:highlight w:val="yellow"/>
          <w:lang w:val="es-ES"/>
        </w:rPr>
        <w:t>Una vez conocida la misión, valores y ejes estratégicos del negocio, ¿qué toca ahora?</w:t>
      </w:r>
    </w:p>
    <w:p w:rsidR="00805E74" w:rsidRDefault="00805E74" w:rsidP="00805E74">
      <w:pPr>
        <w:rPr>
          <w:lang w:val="es-ES"/>
        </w:rPr>
      </w:pPr>
    </w:p>
    <w:p w:rsidR="00805E74" w:rsidRPr="00805E74" w:rsidRDefault="00805E74" w:rsidP="00805E74">
      <w:pPr>
        <w:pStyle w:val="Default"/>
        <w:rPr>
          <w:rFonts w:cstheme="minorBidi"/>
          <w:color w:val="auto"/>
          <w:sz w:val="28"/>
          <w:szCs w:val="28"/>
          <w:lang w:val="es-ES"/>
        </w:rPr>
      </w:pPr>
      <w:r w:rsidRPr="00805E74">
        <w:rPr>
          <w:rFonts w:cstheme="minorBidi"/>
          <w:color w:val="auto"/>
          <w:sz w:val="28"/>
          <w:szCs w:val="28"/>
          <w:lang w:val="es-ES"/>
        </w:rPr>
        <w:t xml:space="preserve">El Diseño de la Estrategia de TI requiere una definición de negocio respecto al rol de TI en el corto y mediano plazo. Para conseguir esta definición, se plantearon las preguntas: </w:t>
      </w:r>
    </w:p>
    <w:p w:rsidR="00805E74" w:rsidRPr="00805E74" w:rsidRDefault="00805E74" w:rsidP="00805E74">
      <w:pPr>
        <w:pStyle w:val="Default"/>
        <w:rPr>
          <w:lang w:val="es-ES"/>
        </w:rPr>
      </w:pPr>
    </w:p>
    <w:p w:rsidR="00805E74" w:rsidRPr="00805E74" w:rsidRDefault="00805E74" w:rsidP="00805E74">
      <w:pPr>
        <w:pStyle w:val="Default"/>
        <w:rPr>
          <w:rFonts w:cstheme="minorBidi"/>
          <w:color w:val="auto"/>
          <w:lang w:val="es-ES"/>
        </w:rPr>
      </w:pPr>
    </w:p>
    <w:p w:rsidR="00805E74" w:rsidRPr="00805E74" w:rsidRDefault="00805E74" w:rsidP="00805E74">
      <w:pPr>
        <w:pStyle w:val="Default"/>
        <w:spacing w:after="67"/>
        <w:rPr>
          <w:rFonts w:cstheme="minorBidi"/>
          <w:color w:val="auto"/>
          <w:sz w:val="23"/>
          <w:szCs w:val="23"/>
          <w:lang w:val="es-ES"/>
        </w:rPr>
      </w:pPr>
      <w:r w:rsidRPr="00805E74">
        <w:rPr>
          <w:rFonts w:cstheme="minorBidi"/>
          <w:color w:val="auto"/>
          <w:sz w:val="23"/>
          <w:szCs w:val="23"/>
          <w:lang w:val="es-ES"/>
        </w:rPr>
        <w:t xml:space="preserve">1. ¿Cuál es la dirección y posición que TI quiere adoptar dentro de la postura estratégica del negocio? </w:t>
      </w:r>
    </w:p>
    <w:p w:rsidR="00805E74" w:rsidRPr="00805E74" w:rsidRDefault="00805E74" w:rsidP="00805E74">
      <w:pPr>
        <w:pStyle w:val="Default"/>
        <w:rPr>
          <w:rFonts w:cstheme="minorBidi"/>
          <w:color w:val="auto"/>
          <w:sz w:val="23"/>
          <w:szCs w:val="23"/>
          <w:lang w:val="es-ES"/>
        </w:rPr>
      </w:pPr>
      <w:r w:rsidRPr="00805E74">
        <w:rPr>
          <w:rFonts w:cstheme="minorBidi"/>
          <w:color w:val="auto"/>
          <w:sz w:val="23"/>
          <w:szCs w:val="23"/>
          <w:lang w:val="es-ES"/>
        </w:rPr>
        <w:lastRenderedPageBreak/>
        <w:t xml:space="preserve">2. ¿Cuál es el rol que TI debe jugar dentro de la organización desde el punto de vista de la alta dirección? </w:t>
      </w:r>
    </w:p>
    <w:p w:rsidR="00805E74" w:rsidRPr="00805E74" w:rsidRDefault="00805E74" w:rsidP="00805E74">
      <w:pPr>
        <w:pStyle w:val="Default"/>
        <w:rPr>
          <w:rFonts w:cstheme="minorBidi"/>
          <w:color w:val="auto"/>
          <w:sz w:val="28"/>
          <w:szCs w:val="28"/>
          <w:lang w:val="es-ES"/>
        </w:rPr>
      </w:pPr>
    </w:p>
    <w:p w:rsidR="00805E74" w:rsidRPr="00805E74" w:rsidRDefault="00805E74" w:rsidP="00805E74">
      <w:pPr>
        <w:pStyle w:val="Prrafodelista"/>
        <w:rPr>
          <w:lang w:val="es-ES"/>
        </w:rPr>
      </w:pPr>
      <w:r w:rsidRPr="00805E74">
        <w:rPr>
          <w:sz w:val="28"/>
          <w:szCs w:val="28"/>
          <w:lang w:val="es-ES"/>
        </w:rPr>
        <w:t>Para responder a éstas preguntas, se define la misión, visión, y objetivos de TI para un horizonte de 3 años o más</w:t>
      </w:r>
    </w:p>
    <w:p w:rsidR="00805E74" w:rsidRPr="00805E74" w:rsidRDefault="00985B8A" w:rsidP="00805E74">
      <w:pPr>
        <w:rPr>
          <w:lang w:val="es-ES"/>
        </w:rPr>
      </w:pPr>
      <w:r>
        <w:rPr>
          <w:noProof/>
        </w:rPr>
        <w:drawing>
          <wp:inline distT="0" distB="0" distL="0" distR="0" wp14:anchorId="011B82EE" wp14:editId="68F88F28">
            <wp:extent cx="5943600" cy="43630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C4" w:rsidRDefault="00BC15C4">
      <w:pPr>
        <w:rPr>
          <w:lang w:val="es-ES"/>
        </w:rPr>
      </w:pPr>
    </w:p>
    <w:p w:rsidR="00585F81" w:rsidRPr="000E10F4" w:rsidRDefault="00585F81" w:rsidP="000E10F4">
      <w:pPr>
        <w:pStyle w:val="Prrafodelista"/>
        <w:numPr>
          <w:ilvl w:val="1"/>
          <w:numId w:val="5"/>
        </w:numPr>
        <w:rPr>
          <w:highlight w:val="yellow"/>
          <w:lang w:val="es-ES"/>
        </w:rPr>
      </w:pPr>
      <w:r w:rsidRPr="000E10F4">
        <w:rPr>
          <w:highlight w:val="yellow"/>
          <w:lang w:val="es-ES"/>
        </w:rPr>
        <w:t>Alcance del rol de TI</w:t>
      </w:r>
      <w:r w:rsidR="000E3EDB" w:rsidRPr="000E10F4">
        <w:rPr>
          <w:highlight w:val="yellow"/>
          <w:lang w:val="es-ES"/>
        </w:rPr>
        <w:t xml:space="preserve">. </w:t>
      </w:r>
      <w:bookmarkStart w:id="0" w:name="_GoBack"/>
      <w:bookmarkEnd w:id="0"/>
      <w:r w:rsidR="000E3EDB" w:rsidRPr="000E10F4">
        <w:rPr>
          <w:highlight w:val="yellow"/>
          <w:lang w:val="es-ES"/>
        </w:rPr>
        <w:t>Visualizarlo gráficamente en un gráfico donde el eje de las x representa liderazgo y el  delas y orientación. Dibujar 4 cuadros y darle nombre a cada uno de ellos.</w:t>
      </w:r>
      <w:r w:rsidR="003C3437" w:rsidRPr="000E10F4">
        <w:rPr>
          <w:highlight w:val="yellow"/>
          <w:lang w:val="es-ES"/>
        </w:rPr>
        <w:t xml:space="preserve"> </w:t>
      </w:r>
      <w:r w:rsidR="003C3437" w:rsidRPr="000E10F4">
        <w:rPr>
          <w:lang w:val="es-ES"/>
        </w:rPr>
        <w:t>¿Dónde ponemos el foco de TI?</w:t>
      </w:r>
      <w:r w:rsidR="00462DF7" w:rsidRPr="000E10F4">
        <w:rPr>
          <w:lang w:val="es-ES"/>
        </w:rPr>
        <w:t xml:space="preserve"> Hacer un gráfico  I1-------------&lt;&gt;--------------F1</w:t>
      </w:r>
    </w:p>
    <w:p w:rsidR="00585F81" w:rsidRPr="00585F81" w:rsidRDefault="00585F81" w:rsidP="00585F81">
      <w:pPr>
        <w:rPr>
          <w:lang w:val="es-ES"/>
        </w:rPr>
      </w:pPr>
      <w:r w:rsidRPr="00585F81">
        <w:rPr>
          <w:sz w:val="28"/>
          <w:szCs w:val="28"/>
          <w:lang w:val="es-ES"/>
        </w:rPr>
        <w:t xml:space="preserve">El rol actual de TI está definido como </w:t>
      </w:r>
      <w:r w:rsidRPr="00585F81">
        <w:rPr>
          <w:b/>
          <w:bCs/>
          <w:sz w:val="28"/>
          <w:szCs w:val="28"/>
          <w:lang w:val="es-ES"/>
        </w:rPr>
        <w:t>proveedor de servicios</w:t>
      </w:r>
      <w:r w:rsidRPr="00585F81">
        <w:rPr>
          <w:sz w:val="28"/>
          <w:szCs w:val="28"/>
          <w:lang w:val="es-ES"/>
        </w:rPr>
        <w:t>, lo cual implica una orientación del área hacia aspectos tecnológicos, asumiendo una posición de liderazgo de seguidor dentro la organización.</w:t>
      </w:r>
    </w:p>
    <w:p w:rsidR="00585F81" w:rsidRDefault="00585F81" w:rsidP="00585F8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62D5E95" wp14:editId="3014690B">
            <wp:extent cx="6153150" cy="3843742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8347" cy="38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37" w:rsidRDefault="003C3437" w:rsidP="00585F81">
      <w:pPr>
        <w:rPr>
          <w:lang w:val="es-ES"/>
        </w:rPr>
      </w:pPr>
    </w:p>
    <w:p w:rsidR="003C3437" w:rsidRDefault="003C3437" w:rsidP="00585F81">
      <w:pPr>
        <w:rPr>
          <w:lang w:val="es-ES"/>
        </w:rPr>
      </w:pPr>
      <w:r>
        <w:rPr>
          <w:lang w:val="es-ES"/>
        </w:rPr>
        <w:t>¿Dónde ponemos el foco de TI?</w:t>
      </w:r>
    </w:p>
    <w:p w:rsidR="003C3437" w:rsidRDefault="003F1723" w:rsidP="00585F8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C9A6EA8" wp14:editId="74616AB0">
            <wp:extent cx="5953125" cy="520691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6676" cy="521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37" w:rsidRDefault="003C3437" w:rsidP="00585F81">
      <w:pPr>
        <w:rPr>
          <w:lang w:val="es-ES"/>
        </w:rPr>
      </w:pPr>
    </w:p>
    <w:p w:rsidR="009D38C0" w:rsidRDefault="009D38C0" w:rsidP="009D38C0">
      <w:pPr>
        <w:pStyle w:val="Default"/>
      </w:pPr>
    </w:p>
    <w:p w:rsidR="009D38C0" w:rsidRPr="009D38C0" w:rsidRDefault="009D38C0" w:rsidP="000E10F4">
      <w:pPr>
        <w:pStyle w:val="Prrafodelista"/>
        <w:numPr>
          <w:ilvl w:val="0"/>
          <w:numId w:val="5"/>
        </w:numPr>
        <w:rPr>
          <w:lang w:val="es-ES"/>
        </w:rPr>
      </w:pPr>
      <w:r w:rsidRPr="009D38C0">
        <w:rPr>
          <w:sz w:val="32"/>
          <w:szCs w:val="32"/>
          <w:lang w:val="es-ES"/>
        </w:rPr>
        <w:t>Identificando los eje estratégicos de Negocio que le permitirán alcanzar su visión y cumplir con su misión. Las tecnologías de información deben soportar sosteniblemente dichos ejes estratégicos co</w:t>
      </w:r>
      <w:r>
        <w:rPr>
          <w:sz w:val="32"/>
          <w:szCs w:val="32"/>
          <w:lang w:val="es-ES"/>
        </w:rPr>
        <w:t>n acciones concretas de TI. Identificar algunas.</w:t>
      </w:r>
    </w:p>
    <w:p w:rsidR="009D38C0" w:rsidRDefault="009D38C0" w:rsidP="009D38C0">
      <w:pPr>
        <w:rPr>
          <w:lang w:val="es-ES"/>
        </w:rPr>
      </w:pPr>
    </w:p>
    <w:p w:rsidR="009D38C0" w:rsidRDefault="009D38C0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FD6C38A" wp14:editId="087C4ABE">
            <wp:extent cx="5943600" cy="426339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C0" w:rsidRDefault="009D38C0" w:rsidP="009D38C0">
      <w:pPr>
        <w:rPr>
          <w:lang w:val="es-ES"/>
        </w:rPr>
      </w:pPr>
    </w:p>
    <w:p w:rsidR="009D38C0" w:rsidRDefault="009D38C0" w:rsidP="009D38C0">
      <w:pPr>
        <w:rPr>
          <w:lang w:val="es-ES"/>
        </w:rPr>
      </w:pPr>
      <w:r>
        <w:rPr>
          <w:lang w:val="es-ES"/>
        </w:rPr>
        <w:t>Para ello volvemos a los ejes estratégicos de negocio definidos:</w:t>
      </w:r>
    </w:p>
    <w:p w:rsidR="009D38C0" w:rsidRDefault="009D38C0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6AAA7C06" wp14:editId="10E092D6">
            <wp:extent cx="5943600" cy="20859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C0" w:rsidRDefault="009D38C0" w:rsidP="009D38C0">
      <w:pPr>
        <w:rPr>
          <w:lang w:val="es-ES"/>
        </w:rPr>
      </w:pPr>
      <w:r>
        <w:rPr>
          <w:lang w:val="es-ES"/>
        </w:rPr>
        <w:t>Y para cada uno de ellos buscamos acciones concretas de TI:</w:t>
      </w:r>
    </w:p>
    <w:p w:rsidR="009D38C0" w:rsidRDefault="009D38C0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0C56749" wp14:editId="02D84469">
            <wp:extent cx="5943600" cy="44386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511"/>
                    <a:stretch/>
                  </pic:blipFill>
                  <pic:spPr bwMode="auto"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8C0" w:rsidRDefault="009D38C0" w:rsidP="009D38C0">
      <w:pPr>
        <w:rPr>
          <w:lang w:val="es-ES"/>
        </w:rPr>
      </w:pPr>
    </w:p>
    <w:p w:rsidR="00C44DAE" w:rsidRDefault="00C44DAE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6C7DC8B" wp14:editId="72C88BA5">
            <wp:extent cx="5943600" cy="424116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AE" w:rsidRDefault="00C44DAE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D8D94EB" wp14:editId="2B50CFA2">
            <wp:extent cx="5943600" cy="43281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AE" w:rsidRDefault="00C44DAE" w:rsidP="009D38C0">
      <w:pPr>
        <w:rPr>
          <w:lang w:val="es-ES"/>
        </w:rPr>
      </w:pPr>
    </w:p>
    <w:p w:rsidR="00C44DAE" w:rsidRDefault="00C44DAE" w:rsidP="009D38C0">
      <w:pPr>
        <w:rPr>
          <w:lang w:val="es-ES"/>
        </w:rPr>
      </w:pPr>
      <w:r>
        <w:rPr>
          <w:lang w:val="es-ES"/>
        </w:rPr>
        <w:t xml:space="preserve">Cadena de Valor de </w:t>
      </w:r>
      <w:proofErr w:type="spellStart"/>
      <w:r>
        <w:rPr>
          <w:lang w:val="es-ES"/>
        </w:rPr>
        <w:t>Porter</w:t>
      </w:r>
      <w:proofErr w:type="spellEnd"/>
      <w:r>
        <w:rPr>
          <w:lang w:val="es-ES"/>
        </w:rPr>
        <w:t>:</w:t>
      </w:r>
    </w:p>
    <w:p w:rsidR="00C44DAE" w:rsidRDefault="00C44DAE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B7A2C7" wp14:editId="1965214F">
            <wp:extent cx="5943600" cy="430276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AE" w:rsidRDefault="00FD1A23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68C39327" wp14:editId="31F124D9">
            <wp:extent cx="5943600" cy="34315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AE" w:rsidRDefault="00C44DAE" w:rsidP="00C44DAE">
      <w:pPr>
        <w:pStyle w:val="Ttulo1"/>
        <w:rPr>
          <w:lang w:val="es-ES"/>
        </w:rPr>
      </w:pPr>
      <w:r>
        <w:rPr>
          <w:lang w:val="es-ES"/>
        </w:rPr>
        <w:lastRenderedPageBreak/>
        <w:t>2. Definición de la Arquitectura de TI</w:t>
      </w:r>
    </w:p>
    <w:p w:rsidR="00C44DAE" w:rsidRDefault="000E10F4" w:rsidP="009D38C0">
      <w:pPr>
        <w:rPr>
          <w:lang w:val="es-ES"/>
        </w:rPr>
      </w:pPr>
      <w:r w:rsidRPr="00FD1A23">
        <w:rPr>
          <w:highlight w:val="yellow"/>
          <w:lang w:val="es-ES"/>
        </w:rPr>
        <w:t xml:space="preserve">2.1 Pintar un modelo de referencia para la Arquitectura de TI. Pensar en lo que necesita de TI </w:t>
      </w:r>
      <w:proofErr w:type="spellStart"/>
      <w:r w:rsidRPr="00FD1A23">
        <w:rPr>
          <w:highlight w:val="yellow"/>
          <w:lang w:val="es-ES"/>
        </w:rPr>
        <w:t>Florette</w:t>
      </w:r>
      <w:proofErr w:type="spellEnd"/>
      <w:r w:rsidRPr="00FD1A23">
        <w:rPr>
          <w:highlight w:val="yellow"/>
          <w:lang w:val="es-ES"/>
        </w:rPr>
        <w:t xml:space="preserve"> para implementar su negocio. Dibujar cajitas y ponerles nombre, a modo de </w:t>
      </w:r>
      <w:proofErr w:type="spellStart"/>
      <w:r w:rsidRPr="00FD1A23">
        <w:rPr>
          <w:highlight w:val="yellow"/>
          <w:lang w:val="es-ES"/>
        </w:rPr>
        <w:t>puzzle</w:t>
      </w:r>
      <w:proofErr w:type="spellEnd"/>
      <w:r w:rsidRPr="00FD1A23">
        <w:rPr>
          <w:highlight w:val="yellow"/>
          <w:lang w:val="es-ES"/>
        </w:rPr>
        <w:t>. Por ejemplo, necesitamos un sistema de comunicaciones, un hardware, un</w:t>
      </w:r>
      <w:r w:rsidR="00FD1A23" w:rsidRPr="00FD1A23">
        <w:rPr>
          <w:highlight w:val="yellow"/>
          <w:lang w:val="es-ES"/>
        </w:rPr>
        <w:t>os</w:t>
      </w:r>
      <w:r w:rsidRPr="00FD1A23">
        <w:rPr>
          <w:highlight w:val="yellow"/>
          <w:lang w:val="es-ES"/>
        </w:rPr>
        <w:t xml:space="preserve"> sistema</w:t>
      </w:r>
      <w:r w:rsidR="00FD1A23" w:rsidRPr="00FD1A23">
        <w:rPr>
          <w:highlight w:val="yellow"/>
          <w:lang w:val="es-ES"/>
        </w:rPr>
        <w:t>s</w:t>
      </w:r>
      <w:r w:rsidRPr="00FD1A23">
        <w:rPr>
          <w:highlight w:val="yellow"/>
          <w:lang w:val="es-ES"/>
        </w:rPr>
        <w:t xml:space="preserve"> operativo</w:t>
      </w:r>
      <w:r w:rsidR="00FD1A23" w:rsidRPr="00FD1A23">
        <w:rPr>
          <w:highlight w:val="yellow"/>
          <w:lang w:val="es-ES"/>
        </w:rPr>
        <w:t>s, unas aplicaciones, bases de datos, etc.</w:t>
      </w:r>
    </w:p>
    <w:p w:rsidR="000E10F4" w:rsidRDefault="000E10F4" w:rsidP="009D38C0">
      <w:pPr>
        <w:rPr>
          <w:lang w:val="es-ES"/>
        </w:rPr>
      </w:pPr>
    </w:p>
    <w:p w:rsidR="000E10F4" w:rsidRDefault="000E10F4" w:rsidP="009D38C0">
      <w:pPr>
        <w:rPr>
          <w:lang w:val="es-ES"/>
        </w:rPr>
      </w:pPr>
    </w:p>
    <w:p w:rsidR="000E10F4" w:rsidRDefault="000E10F4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6D117E79" wp14:editId="384EED9A">
            <wp:extent cx="6509657" cy="4819650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2514" cy="482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AE" w:rsidRDefault="00C44DAE" w:rsidP="009D38C0">
      <w:pPr>
        <w:rPr>
          <w:lang w:val="es-ES"/>
        </w:rPr>
      </w:pPr>
    </w:p>
    <w:p w:rsidR="001F4D8A" w:rsidRDefault="001F4D8A" w:rsidP="009D38C0">
      <w:pPr>
        <w:rPr>
          <w:lang w:val="es-ES"/>
        </w:rPr>
      </w:pPr>
    </w:p>
    <w:p w:rsidR="001F4D8A" w:rsidRDefault="001F4D8A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D88B1D7" wp14:editId="1FF4AD83">
            <wp:extent cx="6229684" cy="44386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5603" cy="444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8A" w:rsidRDefault="00B11382" w:rsidP="009D38C0">
      <w:pPr>
        <w:rPr>
          <w:lang w:val="es-ES"/>
        </w:rPr>
      </w:pPr>
      <w:r w:rsidRPr="00B11382">
        <w:rPr>
          <w:highlight w:val="yellow"/>
          <w:lang w:val="es-ES"/>
        </w:rPr>
        <w:t xml:space="preserve">2.2 Para cada uno de estos números ir detallando. Por ejemplo 1. Administración, explicar qué </w:t>
      </w:r>
      <w:proofErr w:type="spellStart"/>
      <w:r w:rsidRPr="00B11382">
        <w:rPr>
          <w:highlight w:val="yellow"/>
          <w:lang w:val="es-ES"/>
        </w:rPr>
        <w:t>contedría</w:t>
      </w:r>
      <w:proofErr w:type="spellEnd"/>
      <w:r w:rsidRPr="00B11382">
        <w:rPr>
          <w:highlight w:val="yellow"/>
          <w:lang w:val="es-ES"/>
        </w:rPr>
        <w:t xml:space="preserve"> y posibles opciones que podemos encontrar en el mercado.</w:t>
      </w:r>
    </w:p>
    <w:p w:rsidR="00B11382" w:rsidRDefault="00B11382" w:rsidP="009D38C0">
      <w:pPr>
        <w:rPr>
          <w:lang w:val="es-ES"/>
        </w:rPr>
      </w:pPr>
    </w:p>
    <w:p w:rsidR="00B11382" w:rsidRDefault="00B11382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B9DE1B0" wp14:editId="1615645E">
            <wp:extent cx="5943600" cy="3654425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8A" w:rsidRDefault="00B11382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1BFF5F28" wp14:editId="449044D0">
            <wp:extent cx="5943600" cy="36214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462F528" wp14:editId="706D6BCC">
            <wp:extent cx="5943600" cy="33788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0304A994" wp14:editId="375EEC74">
            <wp:extent cx="5943600" cy="360108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535E82" wp14:editId="24EFD9AC">
            <wp:extent cx="5943600" cy="349059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08CE89E9" wp14:editId="5938240D">
            <wp:extent cx="5943600" cy="372681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B8B4D7F" wp14:editId="485BA77A">
            <wp:extent cx="5943600" cy="3749675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5F0E9929" wp14:editId="68517B10">
            <wp:extent cx="5943600" cy="371157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6133AE8" wp14:editId="36B09CFB">
            <wp:extent cx="5943600" cy="3364865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6B50536A" wp14:editId="204C2E25">
            <wp:extent cx="5943600" cy="26365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76918FC" wp14:editId="05C57922">
            <wp:extent cx="5943600" cy="34296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6B682F18" wp14:editId="1CD303D3">
            <wp:extent cx="5943600" cy="37033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EC1299E" wp14:editId="4D589B57">
            <wp:extent cx="5943600" cy="36849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3D149320" wp14:editId="43AC3BAD">
            <wp:extent cx="5943600" cy="3653155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82" w:rsidRDefault="00B11382" w:rsidP="009D38C0">
      <w:pPr>
        <w:rPr>
          <w:lang w:val="es-ES"/>
        </w:rPr>
      </w:pPr>
    </w:p>
    <w:p w:rsidR="00B11382" w:rsidRDefault="00B11382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CB1B566" wp14:editId="40C9443E">
            <wp:extent cx="5943600" cy="42862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5" t="617" r="1573" b="6981"/>
                    <a:stretch/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382" w:rsidRDefault="004B6B89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4BC1DEF" wp14:editId="55BA826B">
            <wp:extent cx="5943600" cy="4262755"/>
            <wp:effectExtent l="0" t="0" r="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3643E500" wp14:editId="51525413">
            <wp:extent cx="5943600" cy="37160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B4A126B" wp14:editId="2F3DE9EC">
            <wp:extent cx="5943600" cy="374904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1CD8B7BF" wp14:editId="49C6AE98">
            <wp:extent cx="5943600" cy="3786505"/>
            <wp:effectExtent l="0" t="0" r="0" b="444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D02D61" wp14:editId="258E1D9A">
            <wp:extent cx="5943600" cy="37738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593CF776" wp14:editId="7908E37F">
            <wp:extent cx="5943600" cy="372618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2A1A209" wp14:editId="744ADFCE">
            <wp:extent cx="5943600" cy="36652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0D720BC4" wp14:editId="602E325D">
            <wp:extent cx="5943600" cy="3706495"/>
            <wp:effectExtent l="0" t="0" r="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6D6FC37" wp14:editId="06609ADA">
            <wp:extent cx="5943600" cy="377698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drawing>
          <wp:inline distT="0" distB="0" distL="0" distR="0" wp14:anchorId="130A6C9B" wp14:editId="07759BD0">
            <wp:extent cx="5943600" cy="37433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Default="004B6B89" w:rsidP="009D38C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576B173" wp14:editId="60AC692A">
            <wp:extent cx="5943600" cy="37338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89" w:rsidRPr="009D38C0" w:rsidRDefault="004B6B89" w:rsidP="009D38C0">
      <w:pPr>
        <w:rPr>
          <w:lang w:val="es-ES"/>
        </w:rPr>
      </w:pPr>
    </w:p>
    <w:sectPr w:rsidR="004B6B89" w:rsidRPr="009D38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A6508D"/>
    <w:multiLevelType w:val="multilevel"/>
    <w:tmpl w:val="1110D2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47D307C"/>
    <w:multiLevelType w:val="hybridMultilevel"/>
    <w:tmpl w:val="145EE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0B5755"/>
    <w:multiLevelType w:val="hybridMultilevel"/>
    <w:tmpl w:val="EFE262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8A69AC"/>
    <w:multiLevelType w:val="hybridMultilevel"/>
    <w:tmpl w:val="145EE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EC0CCF"/>
    <w:multiLevelType w:val="hybridMultilevel"/>
    <w:tmpl w:val="C9BA9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4620"/>
    <w:rsid w:val="000E10F4"/>
    <w:rsid w:val="000E3EDB"/>
    <w:rsid w:val="001C5E3B"/>
    <w:rsid w:val="001F4D8A"/>
    <w:rsid w:val="00352DF2"/>
    <w:rsid w:val="003C3437"/>
    <w:rsid w:val="003F1723"/>
    <w:rsid w:val="003F4620"/>
    <w:rsid w:val="00462DF7"/>
    <w:rsid w:val="004B6B89"/>
    <w:rsid w:val="005051EE"/>
    <w:rsid w:val="00585F81"/>
    <w:rsid w:val="00805E74"/>
    <w:rsid w:val="00985B8A"/>
    <w:rsid w:val="009D38C0"/>
    <w:rsid w:val="00B11382"/>
    <w:rsid w:val="00BC15C4"/>
    <w:rsid w:val="00C44DAE"/>
    <w:rsid w:val="00FD1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18DC9CDC-EAB4-4F5A-9DC3-4A459C3EF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44D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F4620"/>
    <w:pPr>
      <w:ind w:left="720"/>
      <w:contextualSpacing/>
    </w:pPr>
  </w:style>
  <w:style w:type="paragraph" w:customStyle="1" w:styleId="Default">
    <w:name w:val="Default"/>
    <w:rsid w:val="00805E74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C44D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467</Words>
  <Characters>2663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Barrabes, Ferran</dc:creator>
  <cp:keywords/>
  <dc:description/>
  <cp:lastModifiedBy>Barrabes, Ferran</cp:lastModifiedBy>
  <cp:revision>15</cp:revision>
  <dcterms:created xsi:type="dcterms:W3CDTF">2020-11-13T10:08:00Z</dcterms:created>
  <dcterms:modified xsi:type="dcterms:W3CDTF">2020-11-13T15:08:00Z</dcterms:modified>
</cp:coreProperties>
</file>